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Auftraggeber, die Gemeinde Nalbach beabsichtigt die energetische 
Sanierung des Kirchberg-Ensemble-Nalbach vorzunehmen.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